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00" w:lineRule="exact"/>
        <w:jc w:val="center"/>
        <w:rPr>
          <w:rFonts w:hint="eastAsia" w:ascii="仿宋_GB2312" w:eastAsia="仿宋_GB2312"/>
          <w:b/>
          <w:color w:val="auto"/>
          <w:kern w:val="0"/>
          <w:sz w:val="28"/>
          <w:szCs w:val="28"/>
        </w:rPr>
      </w:pPr>
      <w:r>
        <w:rPr>
          <w:sz w:val="28"/>
        </w:rPr>
        <mc:AlternateContent>
          <mc:Choice Requires="wps">
            <w:drawing>
              <wp:anchor distT="0" distB="0" distL="114300" distR="114300" simplePos="0" relativeHeight="251659264" behindDoc="0" locked="0" layoutInCell="1" hidden="1" allowOverlap="1">
                <wp:simplePos x="0" y="0"/>
                <wp:positionH relativeFrom="column">
                  <wp:posOffset>-1207770</wp:posOffset>
                </wp:positionH>
                <wp:positionV relativeFrom="paragraph">
                  <wp:posOffset>-737235</wp:posOffset>
                </wp:positionV>
                <wp:extent cx="63500" cy="63500"/>
                <wp:effectExtent l="6350" t="6350" r="6350" b="6350"/>
                <wp:wrapNone/>
                <wp:docPr id="1" name="KGD_Gobal1" descr="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style="position:absolute;left:0pt;margin-left:-95.1pt;margin-top:-58.05pt;height:5pt;width:5pt;visibility:hidden;z-index:251659264;v-text-anchor:middle;mso-width-relative:page;mso-height-relative:page;" fillcolor="#5B9BD5 [3204]" filled="t" stroked="t" coordsize="21600,21600" o:gfxdata="UEsDBAoAAAAAAIdO4kAAAAAAAAAAAAAAAAAEAAAAZHJzL1BLAwQUAAAACACHTuJAXg0IaNwAAAAP&#10;AQAADwAAAGRycy9kb3ducmV2LnhtbE2PwU7DMBBE70j8g7VIXFBqu4e2hDhVFdETEqIlUq9OvCQR&#10;sR3FTlv4ejYnepudHc2+zbZX27MzjqHzToFcCGDoam861ygoP/fJBliI2hnde4cKfjDANr+/y3Rq&#10;/MUd8HyMDaMSF1KtoI1xSDkPdYtWh4Uf0NHuy49WRxrHhptRX6jc9nwpxIpb3Tm60OoBixbr7+Nk&#10;FTzty6boTr+76nQoX4vd+v1t/TEp9fggxQuwiNf4H4YZn9AhJ6bKT84E1itI5LNYUnZWciWBUSaR&#10;m9mrZiXI43nGb//I/wBQSwMEFAAAAAgAh07iQIbXhM6LBQAA1AgAAA4AAABkcnMvZTJvRG9jLnht&#10;bK1WS9OiOBTdT9X8B8utNQ2KCnzVX08JiIovfKJupgKEhwQCSUTk10/Qrx8zPYteDIt4k9yc+wie&#10;w+c/qxS1SkhojLP3dveT2G7BzMN+nIXv7cPe/ENptygDmQ8QzuB7+wFp+88vv//2+Z6/wR6OMPIh&#10;aXGQjL7d8/d2xFj+JgjUi2AK6Cecw4xvBpikgPEpCQWfgDtHT5HQE8WhcMfEzwn2IKV81Xhttj8Q&#10;ya8A4iCIPWhg75bCjL1QCUSA8ZJoFOe0/eWZbRBAj62DgELWQu9tXil7jjwIt91mFL58Bm8hAXkU&#10;ex8pgF9J4V81pSDOeNBvUAZgoHUj8U9QaewRTHHAPnk4FV6FPDvCq+iK/+rNLgI5fNbCW03zb02n&#10;/x+stypt0op9/ia0WxlI+YXPJ8ZfE+wCxFd8SD3eLUSTs2xLYkdSd7tdr4aSrguWLYZOeu+HgB1W&#10;wuLqadOxfSMzYdaLs8FWPOrDrniBJO8kmrrf6GhKBGN1B0cmH5RKs4+nyWmjJCzRyno0l9bGeHVS&#10;TkGY1uG6V7GZXp3l7T5bSIW7ndoqXBtBcspVmUw8f5cBQZkeL9C5GuoxRN7xdnX6WXK54DCZldo9&#10;x9foGMz3HVePluZ6yDQjWlpF4emD2UA9WxdPrpTpTjtGkiWXubtIJ5WqKrtpVcPbIxRP13DRlw/9&#10;7UiWdlXgj9UclL1wV4tV32PdQzxa00FVKckgzA0x0hLkJGN/ZVoTONuszRqnA7nYkt4OF9ey9qG6&#10;sqeTYhnaRXGZm3B29SdsKGhZzQpXFOfnbbWfR7o8xfnOJGfBcnN3lWHzMKg7Ce1pgW0Gt1IHtYS2&#10;50lqX/dsu14/euCcm/PxTr5cxNO8Z6FOpO4Bf1CGDqvSZ6WqVvlRo7cDC0WE02Fnec06OLHGNDGG&#10;5TBFC19dkey+qSpBJ5X+6DhMDa+L3cOW1ASmBG1xmG2zeGxE3tC6wWEC1KSYY1l5TJXx0qrh2FzJ&#10;gJ7LfSY/emHHYmHu+57iqmR+qMvZBV7KytHSSq+THe9sfVBWftU3D9bFYEKGXH9sb3sw2/icdFbr&#10;agRr58zmxdrEeHtMZ126XBu1Nx6Mx/2e5YQRqU/ShTwcuq3werRQ1WwVAhS6tnKuHEtOztn0RA5T&#10;l3bDlTTwVLEoOzQSi/vj2l0mnr6Ad104SmN2l0RpnYJNLGLlhgp7PlflhAVzUVcmo4O+FK390FQu&#10;19vBcPpAm0qO5pNEz30JOOB4XyBtMo6QpReE3WT9TN0q3mpXIhmnTdAx/cIflhv3blu2vrESzVuO&#10;KgxUoK6AasZHE1lCzy/VZHGmOzefRVUlDkMxLNB8WTsoDlPb9ko4uhrK1bC7tuDY8PrYi5Ni4xS3&#10;k3zsrfXYATNtO6PmRar0rl9Z2+vsvd2KYt+HDbc37HbP6Rv/k+9ym3zMKDcbqqoCkja/nIRa1ZMR&#10;H98YEVas5fHFoTQQOVV6fOdlcgzh+9GcUDaBOG01xnubcLp9siAoF5S9XL+6NJEoRrFvxgg9JyR0&#10;dURaJeDUPNBUzRg0+XL0f7ihrHXnpfTkZx6AC07AiZ6nlOactGgWtlv88nm1HiPP2P84TX8M0u/K&#10;XVV/OUXAhx+hRf58jfxy/zmLpgoD0Oh15BmiOQLe0phxNURx+t5WGqCvSCjjIE3vX91uLBf7D861&#10;BL9EiOaeGXPYBaDMBoSrDm8012W25kOAMK8af1j8SjGp/2u98ediwHfbrTtXMd6R4gYIbLfQLOMy&#10;oXb7/Ub2npP+QO7xCflxx/1xJ7ulOua3wYmfZ/c0G3+GvpoBwanD5XvUROVbIPN47FfvPyY6e6kr&#10;/wDw4Gj0dONSlwO2yHa514A3fcvw6MZwED/fku/d+WgaF7vnHXwIc6OmP86fXt8/Rr7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AAIAABbQ29u&#10;dGVudF9UeXBlc10ueG1sUEsBAhQACgAAAAAAh07iQAAAAAAAAAAAAAAAAAYAAAAAAAAAAAAQAAAA&#10;4gYAAF9yZWxzL1BLAQIUABQAAAAIAIdO4kCKFGY80QAAAJQBAAALAAAAAAAAAAEAIAAAAAYHAABf&#10;cmVscy8ucmVsc1BLAQIUAAoAAAAAAIdO4kAAAAAAAAAAAAAAAAAEAAAAAAAAAAAAEAAAAAAAAABk&#10;cnMvUEsBAhQAFAAAAAgAh07iQF4NCGjcAAAADwEAAA8AAAAAAAAAAQAgAAAAIgAAAGRycy9kb3du&#10;cmV2LnhtbFBLAQIUABQAAAAIAIdO4kCG14TOiwUAANQIAAAOAAAAAAAAAAEAIAAAACsBAABkcnMv&#10;ZTJvRG9jLnhtbFBLBQYAAAAABgAGAFkBAAAoCQAAAAA=&#10;">
                <v:fill on="t" focussize="0,0"/>
                <v:stroke weight="1pt" color="#41719C [3204]" miterlimit="8" joinstyle="miter"/>
                <v:imagedata o:title=""/>
                <o:lock v:ext="edit" aspectratio="f"/>
              </v:rect>
            </w:pict>
          </mc:Fallback>
        </mc:AlternateContent>
      </w:r>
    </w:p>
    <w:p>
      <w:pPr>
        <w:spacing w:line="560" w:lineRule="exact"/>
        <w:jc w:val="center"/>
        <w:rPr>
          <w:rFonts w:hint="eastAsia" w:ascii="仿宋_GB2312" w:hAnsi="仿宋" w:eastAsia="仿宋_GB2312"/>
          <w:b/>
          <w:color w:val="auto"/>
          <w:sz w:val="32"/>
          <w:szCs w:val="32"/>
        </w:rPr>
      </w:pPr>
      <w:r>
        <w:rPr>
          <w:rFonts w:hint="eastAsia" w:ascii="仿宋_GB2312" w:hAnsi="仿宋" w:eastAsia="仿宋_GB2312"/>
          <w:b/>
          <w:color w:val="auto"/>
          <w:kern w:val="0"/>
          <w:sz w:val="32"/>
          <w:szCs w:val="32"/>
        </w:rPr>
        <w:t xml:space="preserve"> </w:t>
      </w:r>
    </w:p>
    <w:p>
      <w:pPr>
        <w:spacing w:line="380" w:lineRule="exact"/>
        <w:rPr>
          <w:rFonts w:ascii="仿宋_GB2312" w:hAnsi="Arial" w:eastAsia="仿宋_GB2312"/>
          <w:b/>
          <w:color w:val="auto"/>
          <w:sz w:val="28"/>
          <w:szCs w:val="28"/>
        </w:rPr>
      </w:pPr>
      <w:bookmarkStart w:id="0" w:name="_Toc65828643"/>
      <w:r>
        <w:rPr>
          <w:rFonts w:hint="eastAsia" w:ascii="仿宋_GB2312" w:hAnsi="Arial" w:eastAsia="仿宋_GB2312"/>
          <w:b/>
          <w:color w:val="auto"/>
          <w:sz w:val="28"/>
          <w:szCs w:val="28"/>
        </w:rPr>
        <w:t>附件2：</w:t>
      </w:r>
    </w:p>
    <w:p>
      <w:pPr>
        <w:pStyle w:val="9"/>
        <w:spacing w:line="500" w:lineRule="exact"/>
        <w:jc w:val="center"/>
        <w:rPr>
          <w:rFonts w:ascii="方正小标宋简体" w:eastAsia="方正小标宋简体"/>
          <w:b/>
          <w:color w:val="auto"/>
          <w:sz w:val="44"/>
          <w:szCs w:val="44"/>
        </w:rPr>
      </w:pPr>
      <w:r>
        <w:rPr>
          <w:rFonts w:hint="eastAsia" w:ascii="方正小标宋简体" w:eastAsia="方正小标宋简体"/>
          <w:b/>
          <w:color w:val="auto"/>
          <w:sz w:val="44"/>
          <w:szCs w:val="44"/>
        </w:rPr>
        <w:t>授</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权</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委</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托</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书</w:t>
      </w:r>
    </w:p>
    <w:p>
      <w:pPr>
        <w:spacing w:after="120" w:afterLines="50" w:line="500" w:lineRule="exact"/>
        <w:rPr>
          <w:rFonts w:ascii="仿宋_GB2312" w:eastAsia="仿宋_GB2312"/>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eastAsia="仿宋_GB2312"/>
          <w:color w:val="auto"/>
          <w:sz w:val="30"/>
          <w:szCs w:val="30"/>
        </w:rPr>
        <w:t>：</w:t>
      </w:r>
      <w:r>
        <w:rPr>
          <w:rFonts w:ascii="仿宋_GB2312" w:eastAsia="仿宋_GB2312"/>
          <w:color w:val="auto"/>
          <w:sz w:val="30"/>
          <w:szCs w:val="30"/>
        </w:rPr>
        <w:t xml:space="preserve">                                                                                                            </w:t>
      </w:r>
    </w:p>
    <w:p>
      <w:pPr>
        <w:widowControl/>
        <w:spacing w:before="100" w:beforeAutospacing="1" w:after="100" w:afterAutospacing="1" w:line="380" w:lineRule="exact"/>
        <w:ind w:firstLine="570"/>
        <w:jc w:val="left"/>
        <w:rPr>
          <w:rFonts w:ascii="宋体" w:cs="宋体"/>
          <w:color w:val="auto"/>
          <w:kern w:val="0"/>
        </w:rPr>
      </w:pPr>
      <w:r>
        <w:rPr>
          <w:rFonts w:hint="eastAsia" w:ascii="仿宋_GB2312" w:hAnsi="宋体" w:eastAsia="仿宋_GB2312" w:cs="宋体"/>
          <w:i/>
          <w:iCs/>
          <w:color w:val="auto"/>
          <w:kern w:val="0"/>
          <w:u w:val="single"/>
          <w:shd w:val="clear" w:color="auto" w:fill="E5E5E5"/>
        </w:rPr>
        <w:t>（单位名称）</w:t>
      </w:r>
      <w:r>
        <w:rPr>
          <w:rFonts w:ascii="仿宋_GB2312" w:hAnsi="宋体" w:eastAsia="仿宋_GB2312" w:cs="宋体"/>
          <w:i/>
          <w:iCs/>
          <w:color w:val="auto"/>
          <w:kern w:val="0"/>
          <w:u w:val="single"/>
          <w:shd w:val="clear" w:color="auto" w:fill="E5E5E5"/>
        </w:rPr>
        <w:t xml:space="preserve">     </w:t>
      </w:r>
      <w:r>
        <w:rPr>
          <w:rFonts w:hint="eastAsia" w:ascii="仿宋_GB2312" w:hAnsi="宋体" w:eastAsia="仿宋_GB2312" w:cs="宋体"/>
          <w:color w:val="auto"/>
          <w:kern w:val="0"/>
        </w:rPr>
        <w:t>是在中华人民共和国境内合法注册的企业，法定地址</w:t>
      </w:r>
      <w:r>
        <w:rPr>
          <w:rFonts w:hint="eastAsia" w:ascii="仿宋_GB2312" w:hAnsi="宋体" w:eastAsia="仿宋_GB2312" w:cs="宋体"/>
          <w:i/>
          <w:iCs/>
          <w:color w:val="auto"/>
          <w:kern w:val="0"/>
          <w:u w:val="single"/>
          <w:shd w:val="clear" w:color="auto" w:fill="E5E5E5"/>
        </w:rPr>
        <w:t>（营业执照上注明的地址）</w:t>
      </w:r>
      <w:r>
        <w:rPr>
          <w:rFonts w:hint="eastAsia" w:ascii="仿宋_GB2312" w:hAnsi="宋体" w:eastAsia="仿宋_GB2312" w:cs="宋体"/>
          <w:color w:val="auto"/>
          <w:kern w:val="0"/>
        </w:rPr>
        <w:t>，企业法人代码</w:t>
      </w:r>
      <w:r>
        <w:rPr>
          <w:rFonts w:hint="eastAsia" w:ascii="仿宋_GB2312" w:hAnsi="宋体" w:eastAsia="仿宋_GB2312" w:cs="宋体"/>
          <w:i/>
          <w:iCs/>
          <w:color w:val="auto"/>
          <w:kern w:val="0"/>
          <w:u w:val="single"/>
          <w:shd w:val="clear" w:color="auto" w:fill="E5E5E5"/>
        </w:rPr>
        <w:t>（法人代码）</w:t>
      </w:r>
      <w:r>
        <w:rPr>
          <w:rFonts w:hint="eastAsia" w:ascii="仿宋_GB2312" w:hAnsi="宋体" w:eastAsia="仿宋_GB2312" w:cs="宋体"/>
          <w:color w:val="auto"/>
          <w:kern w:val="0"/>
        </w:rPr>
        <w:t>，主要生产地点设在</w:t>
      </w:r>
      <w:r>
        <w:rPr>
          <w:rFonts w:hint="eastAsia" w:ascii="仿宋_GB2312" w:hAnsi="宋体" w:eastAsia="仿宋_GB2312" w:cs="宋体"/>
          <w:i/>
          <w:iCs/>
          <w:color w:val="auto"/>
          <w:kern w:val="0"/>
          <w:u w:val="single"/>
          <w:shd w:val="clear" w:color="auto" w:fill="E5E5E5"/>
        </w:rPr>
        <w:t>（生产厂地址）</w:t>
      </w:r>
      <w:r>
        <w:rPr>
          <w:rFonts w:hint="eastAsia" w:ascii="仿宋_GB2312" w:hAnsi="宋体" w:eastAsia="仿宋_GB2312" w:cs="宋体"/>
          <w:color w:val="auto"/>
          <w:kern w:val="0"/>
        </w:rPr>
        <w:t>。</w:t>
      </w:r>
    </w:p>
    <w:p>
      <w:pPr>
        <w:spacing w:after="120" w:afterLines="50" w:line="380" w:lineRule="exact"/>
        <w:ind w:firstLine="630"/>
        <w:rPr>
          <w:rFonts w:ascii="仿宋_GB2312" w:eastAsia="仿宋_GB2312"/>
          <w:color w:val="auto"/>
        </w:rPr>
      </w:pPr>
      <w:r>
        <w:rPr>
          <w:rFonts w:hint="eastAsia" w:ascii="仿宋_GB2312" w:eastAsia="仿宋_GB2312"/>
          <w:color w:val="auto"/>
        </w:rPr>
        <w:t>兹委托我单位下列代理人代表我方在贵公司全权办理</w:t>
      </w:r>
      <w:r>
        <w:rPr>
          <w:rFonts w:ascii="仿宋_GB2312" w:eastAsia="仿宋_GB2312"/>
          <w:i/>
          <w:color w:val="auto"/>
          <w:u w:val="single"/>
        </w:rPr>
        <w:t xml:space="preserve"> </w:t>
      </w:r>
      <w:r>
        <w:rPr>
          <w:rFonts w:ascii="仿宋_GB2312" w:eastAsia="仿宋_GB2312"/>
          <w:i/>
          <w:color w:val="auto"/>
          <w:u w:val="single"/>
          <w:shd w:val="pct10" w:color="auto" w:fill="FFFFFF"/>
        </w:rPr>
        <w:t xml:space="preserve"> </w:t>
      </w:r>
      <w:r>
        <w:rPr>
          <w:rFonts w:hint="eastAsia" w:ascii="仿宋_GB2312" w:hAnsi="宋体" w:eastAsia="仿宋_GB2312" w:cs="宋体"/>
          <w:i/>
          <w:color w:val="auto"/>
          <w:kern w:val="0"/>
          <w:u w:val="single"/>
          <w:shd w:val="pct10" w:color="auto" w:fill="FFFFFF"/>
        </w:rPr>
        <w:t>采购项目名称、采购编号</w:t>
      </w:r>
      <w:r>
        <w:rPr>
          <w:rFonts w:hint="eastAsia" w:ascii="仿宋_GB2312" w:hAnsi="宋体" w:eastAsia="仿宋_GB2312" w:cs="宋体"/>
          <w:color w:val="auto"/>
          <w:kern w:val="0"/>
        </w:rPr>
        <w:t>的投标及合同签订事宜。具体为：</w:t>
      </w:r>
      <w:r>
        <w:rPr>
          <w:rFonts w:ascii="仿宋_GB2312" w:hAnsi="宋体" w:eastAsia="仿宋_GB2312" w:cs="宋体"/>
          <w:color w:val="auto"/>
          <w:kern w:val="0"/>
        </w:rPr>
        <w:t>1</w:t>
      </w:r>
      <w:r>
        <w:rPr>
          <w:rFonts w:hint="eastAsia" w:ascii="仿宋_GB2312" w:hAnsi="宋体" w:eastAsia="仿宋_GB2312" w:cs="宋体"/>
          <w:color w:val="auto"/>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rPr>
        <w:t>2</w:t>
      </w:r>
      <w:r>
        <w:rPr>
          <w:rFonts w:hint="eastAsia" w:ascii="仿宋_GB2312" w:hAnsi="宋体" w:eastAsia="仿宋_GB2312" w:cs="宋体"/>
          <w:color w:val="auto"/>
          <w:kern w:val="0"/>
        </w:rPr>
        <w:t>、签订合同、办理结算、代为收款、处理有关合同履行过程中的一切事宜，并签署相关文件。</w:t>
      </w:r>
      <w:r>
        <w:rPr>
          <w:rFonts w:ascii="仿宋_GB2312" w:eastAsia="仿宋_GB2312"/>
          <w:color w:val="auto"/>
        </w:rPr>
        <w:t xml:space="preserve">                                                                           </w:t>
      </w:r>
    </w:p>
    <w:p>
      <w:pPr>
        <w:spacing w:after="120" w:afterLines="50"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pPr>
        <w:spacing w:after="120" w:afterLines="50"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ascii="仿宋_GB2312" w:hAnsi="Arial" w:eastAsia="仿宋_GB2312"/>
          <w:color w:val="auto"/>
          <w:sz w:val="28"/>
          <w:szCs w:val="28"/>
        </w:rPr>
        <w:sectPr>
          <w:headerReference r:id="rId3" w:type="default"/>
          <w:footerReference r:id="rId4" w:type="default"/>
          <w:pgSz w:w="11906" w:h="16838"/>
          <w:pgMar w:top="1134" w:right="1202" w:bottom="1134" w:left="1202" w:header="851" w:footer="697" w:gutter="0"/>
          <w:cols w:space="720" w:num="1"/>
          <w:docGrid w:linePitch="326" w:charSpace="0"/>
        </w:sectPr>
      </w:pPr>
    </w:p>
    <w:bookmarkEnd w:id="0"/>
    <w:p>
      <w:pPr>
        <w:widowControl/>
        <w:spacing w:line="480" w:lineRule="exact"/>
        <w:jc w:val="left"/>
        <w:rPr>
          <w:rFonts w:hint="eastAsia" w:ascii="仿宋_GB2312" w:hAnsi="Arial" w:eastAsia="仿宋_GB2312"/>
          <w:b/>
          <w:color w:val="auto"/>
          <w:sz w:val="28"/>
          <w:szCs w:val="28"/>
        </w:rPr>
      </w:pPr>
      <w:r>
        <w:rPr>
          <w:rFonts w:hint="eastAsia" w:ascii="仿宋_GB2312" w:hAnsi="Arial" w:eastAsia="仿宋_GB2312"/>
          <w:b/>
          <w:color w:val="auto"/>
          <w:sz w:val="28"/>
          <w:szCs w:val="28"/>
        </w:rPr>
        <w:t>附件5：</w:t>
      </w:r>
    </w:p>
    <w:p>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pPr>
        <w:rPr>
          <w:rFonts w:hint="eastAsia" w:ascii="仿宋" w:hAnsi="仿宋" w:eastAsia="仿宋" w:cs="仿宋"/>
          <w:color w:val="auto"/>
          <w:sz w:val="30"/>
          <w:szCs w:val="30"/>
        </w:rPr>
      </w:pPr>
    </w:p>
    <w:p>
      <w:pPr>
        <w:spacing w:line="520" w:lineRule="exact"/>
        <w:rPr>
          <w:rFonts w:hint="eastAsia" w:ascii="仿宋_GB2312" w:hAnsi="仿宋" w:eastAsia="仿宋_GB2312" w:cs="仿宋"/>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非常高兴参加贵公司组织的</w:t>
      </w:r>
      <w:r>
        <w:rPr>
          <w:rFonts w:hint="eastAsia" w:ascii="仿宋_GB2312" w:hAnsi="仿宋" w:eastAsia="仿宋_GB2312" w:cs="仿宋"/>
          <w:color w:val="auto"/>
          <w:sz w:val="30"/>
          <w:szCs w:val="30"/>
          <w:u w:val="single"/>
          <w:lang w:val="en-US" w:eastAsia="zh-CN"/>
        </w:rPr>
        <w:t xml:space="preserve">        </w:t>
      </w:r>
      <w:r>
        <w:rPr>
          <w:rFonts w:hint="eastAsia" w:ascii="仿宋_GB2312" w:hAnsi="仿宋" w:eastAsia="仿宋_GB2312" w:cs="仿宋"/>
          <w:color w:val="auto"/>
          <w:sz w:val="30"/>
          <w:szCs w:val="30"/>
          <w:u w:val="single"/>
        </w:rPr>
        <w:t>（</w:t>
      </w:r>
      <w:r>
        <w:rPr>
          <w:rFonts w:hint="eastAsia" w:ascii="仿宋_GB2312" w:hAnsi="仿宋" w:eastAsia="仿宋_GB2312" w:cs="仿宋"/>
          <w:color w:val="auto"/>
          <w:sz w:val="30"/>
          <w:szCs w:val="30"/>
        </w:rPr>
        <w:t>招标编号：</w:t>
      </w:r>
      <w:r>
        <w:rPr>
          <w:rFonts w:hint="eastAsia" w:ascii="仿宋_GB2312" w:hAnsi="仿宋" w:eastAsia="仿宋_GB2312" w:cs="仿宋"/>
          <w:color w:val="auto"/>
          <w:sz w:val="30"/>
          <w:szCs w:val="30"/>
          <w:lang w:val="en-US" w:eastAsia="zh-CN"/>
        </w:rPr>
        <w:t xml:space="preserve">     </w:t>
      </w:r>
      <w:r>
        <w:rPr>
          <w:rFonts w:hint="eastAsia" w:ascii="仿宋_GB2312" w:hAnsi="仿宋" w:eastAsia="仿宋_GB2312" w:cs="仿宋"/>
          <w:color w:val="auto"/>
          <w:sz w:val="30"/>
          <w:szCs w:val="30"/>
        </w:rPr>
        <w:t>）招投标项目。</w:t>
      </w:r>
    </w:p>
    <w:p>
      <w:pPr>
        <w:spacing w:line="520" w:lineRule="exact"/>
        <w:ind w:left="1320" w:leftChars="200" w:hanging="900" w:hangingChars="300"/>
        <w:jc w:val="lef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rPr>
        <w:t xml:space="preserve"> </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u w:val="single"/>
        </w:rPr>
        <w:t xml:space="preserve">  </w:t>
      </w:r>
      <w:r>
        <w:rPr>
          <w:rFonts w:hint="eastAsia" w:ascii="仿宋_GB2312" w:hAnsi="仿宋" w:eastAsia="仿宋_GB2312" w:cs="仿宋"/>
          <w:color w:val="auto"/>
          <w:sz w:val="30"/>
          <w:szCs w:val="30"/>
        </w:rPr>
        <w:t>种方式向贵公司交纳投标保证金</w:t>
      </w:r>
      <w:r>
        <w:rPr>
          <w:rFonts w:hint="eastAsia" w:ascii="仿宋_GB2312" w:hAnsi="仿宋" w:eastAsia="仿宋_GB2312" w:cs="仿宋"/>
          <w:color w:val="auto"/>
          <w:sz w:val="30"/>
          <w:szCs w:val="30"/>
          <w:u w:val="single"/>
          <w:lang w:val="en-US" w:eastAsia="zh-CN"/>
        </w:rPr>
        <w:t>3</w:t>
      </w:r>
      <w:r>
        <w:rPr>
          <w:rFonts w:hint="eastAsia" w:ascii="仿宋_GB2312" w:hAnsi="仿宋" w:eastAsia="仿宋_GB2312" w:cs="仿宋"/>
          <w:color w:val="auto"/>
          <w:sz w:val="30"/>
          <w:szCs w:val="30"/>
          <w:u w:val="single"/>
        </w:rPr>
        <w:t>0000</w:t>
      </w:r>
      <w:r>
        <w:rPr>
          <w:rFonts w:hint="eastAsia" w:ascii="仿宋_GB2312" w:hAnsi="仿宋" w:eastAsia="仿宋_GB2312" w:cs="仿宋"/>
          <w:color w:val="auto"/>
          <w:sz w:val="30"/>
          <w:szCs w:val="30"/>
        </w:rPr>
        <w:t>元。</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w:t>
      </w:r>
      <w:r>
        <w:rPr>
          <w:rFonts w:hint="eastAsia" w:ascii="仿宋_GB2312" w:hAnsi="仿宋" w:eastAsia="仿宋_GB2312" w:cs="仿宋"/>
          <w:color w:val="auto"/>
          <w:sz w:val="30"/>
          <w:szCs w:val="30"/>
          <w:lang w:val="en-US" w:eastAsia="zh-CN"/>
        </w:rPr>
        <w:t>中标后转至招标方指定账户</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2、向贵公司账户汇款。</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3、贵公司欠我公司等额应付款项充抵。</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pPr>
        <w:ind w:firstLine="7200" w:firstLineChars="2400"/>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lang w:val="en-US" w:eastAsia="zh-CN"/>
        </w:rPr>
      </w:pPr>
    </w:p>
    <w:p>
      <w:pPr>
        <w:jc w:val="left"/>
        <w:rPr>
          <w:rFonts w:hint="eastAsia" w:ascii="仿宋_GB2312" w:hAnsi="宋体" w:eastAsia="仿宋_GB2312" w:cs="仿宋"/>
          <w:b/>
          <w:bCs/>
          <w:color w:val="auto"/>
          <w:sz w:val="28"/>
          <w:szCs w:val="28"/>
        </w:rPr>
      </w:pPr>
    </w:p>
    <w:p>
      <w:pPr>
        <w:pStyle w:val="2"/>
        <w:rPr>
          <w:color w:val="auto"/>
        </w:rPr>
      </w:pPr>
      <w:bookmarkStart w:id="1" w:name="_GoBack"/>
      <w:bookmarkEnd w:id="1"/>
    </w:p>
    <w:p>
      <w:pPr>
        <w:spacing w:line="560" w:lineRule="exact"/>
        <w:jc w:val="left"/>
        <w:rPr>
          <w:rFonts w:ascii="宋体" w:hAnsi="宋体"/>
          <w:b/>
          <w:color w:val="auto"/>
          <w:sz w:val="28"/>
          <w:szCs w:val="28"/>
        </w:rPr>
      </w:pPr>
      <w:r>
        <w:rPr>
          <w:rFonts w:hint="eastAsia" w:ascii="宋体" w:hAnsi="宋体"/>
          <w:b/>
          <w:color w:val="auto"/>
          <w:sz w:val="28"/>
          <w:szCs w:val="28"/>
        </w:rPr>
        <w:t>附件</w:t>
      </w:r>
      <w:r>
        <w:rPr>
          <w:rFonts w:hint="eastAsia" w:ascii="宋体" w:hAnsi="宋体"/>
          <w:b/>
          <w:color w:val="auto"/>
          <w:sz w:val="28"/>
          <w:szCs w:val="28"/>
          <w:lang w:val="en-US" w:eastAsia="zh-CN"/>
        </w:rPr>
        <w:t>8</w:t>
      </w:r>
      <w:r>
        <w:rPr>
          <w:rFonts w:hint="eastAsia" w:ascii="宋体" w:hAnsi="宋体"/>
          <w:b/>
          <w:color w:val="auto"/>
          <w:sz w:val="28"/>
          <w:szCs w:val="28"/>
        </w:rPr>
        <w:t>：</w:t>
      </w:r>
    </w:p>
    <w:p>
      <w:pPr>
        <w:pStyle w:val="2"/>
        <w:rPr>
          <w:rFonts w:hint="eastAsia" w:eastAsia="宋体"/>
          <w:color w:val="auto"/>
          <w:lang w:val="en-US" w:eastAsia="zh-CN"/>
        </w:rPr>
      </w:pPr>
      <w:r>
        <w:rPr>
          <w:rFonts w:hint="eastAsia" w:eastAsia="宋体"/>
          <w:color w:val="auto"/>
          <w:lang w:val="en-US" w:eastAsia="zh-CN"/>
        </w:rPr>
        <w:drawing>
          <wp:inline distT="0" distB="0" distL="114300" distR="114300">
            <wp:extent cx="8300720" cy="5528310"/>
            <wp:effectExtent l="0" t="0" r="15240" b="5080"/>
            <wp:docPr id="2" name="图片 2" descr="2981029be79a8c33f5641e03d97e7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981029be79a8c33f5641e03d97e73a"/>
                    <pic:cNvPicPr>
                      <a:picLocks noChangeAspect="1"/>
                    </pic:cNvPicPr>
                  </pic:nvPicPr>
                  <pic:blipFill>
                    <a:blip r:embed="rId6"/>
                    <a:stretch>
                      <a:fillRect/>
                    </a:stretch>
                  </pic:blipFill>
                  <pic:spPr>
                    <a:xfrm rot="16200000">
                      <a:off x="0" y="0"/>
                      <a:ext cx="8300720" cy="5528310"/>
                    </a:xfrm>
                    <a:prstGeom prst="rect">
                      <a:avLst/>
                    </a:prstGeom>
                  </pic:spPr>
                </pic:pic>
              </a:graphicData>
            </a:graphic>
          </wp:inline>
        </w:drawing>
      </w:r>
    </w:p>
    <w:sectPr>
      <w:pgSz w:w="11907" w:h="16840"/>
      <w:pgMar w:top="1361" w:right="1418" w:bottom="1361" w:left="1418" w:header="851" w:footer="964" w:gutter="284"/>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1260" w:hanging="4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 w:name="DocumentID" w:val="{19225048-B9A3-4DEC-9583-AB0EBBF4B69C}"/>
    <w:docVar w:name="DocumentName" w:val="30312.007845115844"/>
  </w:docVars>
  <w:rsids>
    <w:rsidRoot w:val="68303598"/>
    <w:rsid w:val="01800041"/>
    <w:rsid w:val="0639213D"/>
    <w:rsid w:val="0C6368FF"/>
    <w:rsid w:val="10C1008B"/>
    <w:rsid w:val="12CD3DBB"/>
    <w:rsid w:val="13934D27"/>
    <w:rsid w:val="148D0DA3"/>
    <w:rsid w:val="17B90DF1"/>
    <w:rsid w:val="1A6803B6"/>
    <w:rsid w:val="1C4F2D03"/>
    <w:rsid w:val="217B04DD"/>
    <w:rsid w:val="2AEA6823"/>
    <w:rsid w:val="2B236C4F"/>
    <w:rsid w:val="2CB7386A"/>
    <w:rsid w:val="3A2B02EC"/>
    <w:rsid w:val="3D361A26"/>
    <w:rsid w:val="3F6F5ED1"/>
    <w:rsid w:val="400B247B"/>
    <w:rsid w:val="46B457D0"/>
    <w:rsid w:val="47261C3D"/>
    <w:rsid w:val="4C112FF3"/>
    <w:rsid w:val="4C852A0A"/>
    <w:rsid w:val="4DB538B9"/>
    <w:rsid w:val="4DD94EEC"/>
    <w:rsid w:val="4E1253E1"/>
    <w:rsid w:val="4FBF6451"/>
    <w:rsid w:val="50F1344C"/>
    <w:rsid w:val="51186D30"/>
    <w:rsid w:val="52171610"/>
    <w:rsid w:val="54BC3F27"/>
    <w:rsid w:val="54E62189"/>
    <w:rsid w:val="575E3F95"/>
    <w:rsid w:val="59D32AE1"/>
    <w:rsid w:val="5E063A79"/>
    <w:rsid w:val="5F6302C6"/>
    <w:rsid w:val="604F449B"/>
    <w:rsid w:val="60B45550"/>
    <w:rsid w:val="63D66318"/>
    <w:rsid w:val="65D60782"/>
    <w:rsid w:val="67755B92"/>
    <w:rsid w:val="68303598"/>
    <w:rsid w:val="694D4756"/>
    <w:rsid w:val="6A9F07BD"/>
    <w:rsid w:val="6C3E71E0"/>
    <w:rsid w:val="6CEF242D"/>
    <w:rsid w:val="6E0E3B06"/>
    <w:rsid w:val="7129774D"/>
    <w:rsid w:val="72201FFF"/>
    <w:rsid w:val="74E25B87"/>
    <w:rsid w:val="770C66B0"/>
    <w:rsid w:val="7DCE2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4">
    <w:name w:val="Normal Indent"/>
    <w:basedOn w:val="1"/>
    <w:qFormat/>
    <w:uiPriority w:val="0"/>
    <w:pPr>
      <w:ind w:firstLine="420"/>
    </w:pPr>
    <w:rPr>
      <w:szCs w:val="20"/>
    </w:rPr>
  </w:style>
  <w:style w:type="paragraph" w:styleId="5">
    <w:name w:val="Body Text"/>
    <w:basedOn w:val="1"/>
    <w:qFormat/>
    <w:uiPriority w:val="0"/>
    <w:pPr>
      <w:spacing w:line="0" w:lineRule="atLeast"/>
    </w:pPr>
    <w:rPr>
      <w:sz w:val="30"/>
      <w:szCs w:val="20"/>
    </w:rPr>
  </w:style>
  <w:style w:type="paragraph" w:styleId="6">
    <w:name w:val="Plain Text"/>
    <w:basedOn w:val="1"/>
    <w:qFormat/>
    <w:uiPriority w:val="0"/>
    <w:rPr>
      <w:rFonts w:ascii="宋体" w:hAnsi="Courier New"/>
      <w:szCs w:val="20"/>
    </w:rPr>
  </w:style>
  <w:style w:type="paragraph" w:styleId="7">
    <w:name w:val="footer"/>
    <w:basedOn w:val="1"/>
    <w:qFormat/>
    <w:uiPriority w:val="0"/>
    <w:pPr>
      <w:widowControl/>
      <w:tabs>
        <w:tab w:val="center" w:pos="4153"/>
        <w:tab w:val="right" w:pos="8306"/>
      </w:tabs>
      <w:snapToGrid w:val="0"/>
      <w:jc w:val="left"/>
    </w:pPr>
    <w:rPr>
      <w:kern w:val="0"/>
      <w:sz w:val="18"/>
      <w:szCs w:val="20"/>
    </w:rPr>
  </w:style>
  <w:style w:type="paragraph" w:styleId="8">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9">
    <w:name w:val="footnote text"/>
    <w:basedOn w:val="1"/>
    <w:qFormat/>
    <w:uiPriority w:val="0"/>
    <w:pPr>
      <w:snapToGrid w:val="0"/>
      <w:jc w:val="left"/>
    </w:pPr>
    <w:rPr>
      <w:sz w:val="18"/>
      <w:szCs w:val="18"/>
    </w:rPr>
  </w:style>
  <w:style w:type="character" w:styleId="12">
    <w:name w:val="page number"/>
    <w:basedOn w:val="11"/>
    <w:qFormat/>
    <w:uiPriority w:val="0"/>
  </w:style>
  <w:style w:type="character" w:customStyle="1" w:styleId="13">
    <w:name w:val="NormalCharacter"/>
    <w:semiHidden/>
    <w:qFormat/>
    <w:uiPriority w:val="0"/>
  </w:style>
  <w:style w:type="paragraph" w:customStyle="1" w:styleId="14">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7639</Words>
  <Characters>8063</Characters>
  <Lines>0</Lines>
  <Paragraphs>0</Paragraphs>
  <TotalTime>5</TotalTime>
  <ScaleCrop>false</ScaleCrop>
  <LinksUpToDate>false</LinksUpToDate>
  <CharactersWithSpaces>9285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Administrator</cp:lastModifiedBy>
  <cp:lastPrinted>2022-08-29T07:51:00Z</cp:lastPrinted>
  <dcterms:modified xsi:type="dcterms:W3CDTF">2022-08-30T02:48:37Z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1E962EE187A44C238963DC86C06BB06A</vt:lpwstr>
  </property>
</Properties>
</file>