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380" w:lineRule="exact"/>
        <w:rPr>
          <w:rFonts w:ascii="仿宋_GB2312" w:hAnsi="Arial" w:eastAsia="仿宋_GB2312"/>
          <w:sz w:val="28"/>
          <w:szCs w:val="28"/>
        </w:rPr>
      </w:pPr>
    </w:p>
    <w:p>
      <w:pPr>
        <w:snapToGrid w:val="0"/>
        <w:spacing w:line="500" w:lineRule="exact"/>
        <w:jc w:val="center"/>
        <w:rPr>
          <w:rFonts w:ascii="方正小标宋简体"/>
          <w:b/>
          <w:bCs/>
          <w:sz w:val="44"/>
          <w:szCs w:val="44"/>
          <w:lang w:val="zh-CN"/>
        </w:rPr>
      </w:pPr>
      <w:r>
        <w:rPr>
          <w:rFonts w:ascii="方正小标宋简体" w:hAnsi="方正小标宋简体"/>
          <w:b/>
          <w:bCs/>
          <w:sz w:val="44"/>
          <w:szCs w:val="44"/>
          <w:lang w:val="zh-CN"/>
        </w:rPr>
        <w:t>授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权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委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托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书</w:t>
      </w:r>
    </w:p>
    <w:p>
      <w:pPr>
        <w:widowControl/>
        <w:spacing w:after="156"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首钢长治钢铁有限公司：                                                                                                            </w:t>
      </w:r>
    </w:p>
    <w:p>
      <w:pPr>
        <w:widowControl/>
        <w:spacing w:line="400" w:lineRule="exact"/>
        <w:ind w:firstLine="57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i/>
          <w:sz w:val="22"/>
          <w:shd w:val="clear" w:color="000000" w:fill="E5E5E5"/>
        </w:rPr>
        <w:t xml:space="preserve">（单位名称）     </w:t>
      </w:r>
      <w:r>
        <w:rPr>
          <w:rFonts w:ascii="仿宋_GB2312" w:hAnsi="Calibri" w:eastAsia="仿宋_GB2312"/>
          <w:sz w:val="22"/>
        </w:rPr>
        <w:t>是在中华人民共和国境内合法注册的企业，住所地：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（营业执照上注明的地址）</w:t>
      </w:r>
      <w:r>
        <w:rPr>
          <w:rFonts w:ascii="仿宋_GB2312" w:hAnsi="Calibri" w:eastAsia="仿宋_GB2312"/>
          <w:sz w:val="22"/>
        </w:rPr>
        <w:t>，统一社会信用代码：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（法人代码）</w:t>
      </w:r>
      <w:r>
        <w:rPr>
          <w:rFonts w:ascii="仿宋_GB2312" w:hAnsi="Calibri" w:eastAsia="仿宋_GB2312"/>
          <w:sz w:val="22"/>
        </w:rPr>
        <w:t>，主要生产地点设在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（生产厂地址）</w:t>
      </w:r>
      <w:r>
        <w:rPr>
          <w:rFonts w:ascii="仿宋_GB2312" w:hAnsi="Calibri" w:eastAsia="仿宋_GB2312"/>
          <w:sz w:val="22"/>
        </w:rPr>
        <w:t>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兹委托我单位下列代理人全权代表我方在贵公司办理</w:t>
      </w:r>
      <w:r>
        <w:rPr>
          <w:rFonts w:ascii="仿宋_GB2312" w:hAnsi="Calibri" w:eastAsia="仿宋_GB2312"/>
          <w:i/>
          <w:sz w:val="22"/>
        </w:rPr>
        <w:t xml:space="preserve"> </w:t>
      </w:r>
      <w:r>
        <w:rPr>
          <w:rFonts w:ascii="仿宋_GB2312" w:hAnsi="Calibri" w:eastAsia="仿宋_GB2312"/>
          <w:i/>
          <w:sz w:val="22"/>
          <w:shd w:val="pct10" w:color="000000" w:fill="FFFFFF"/>
        </w:rPr>
        <w:t xml:space="preserve"> 项目名称、物资名称</w:t>
      </w:r>
      <w:r>
        <w:rPr>
          <w:rFonts w:ascii="仿宋_GB2312" w:hAnsi="Calibri" w:eastAsia="仿宋_GB2312"/>
          <w:i/>
          <w:sz w:val="22"/>
        </w:rPr>
        <w:t xml:space="preserve"> </w:t>
      </w:r>
      <w:r>
        <w:rPr>
          <w:rFonts w:ascii="仿宋_GB2312" w:hAnsi="Calibri" w:eastAsia="仿宋_GB2312"/>
          <w:sz w:val="22"/>
        </w:rPr>
        <w:t>****合同的签订事宜，具体授权为：</w:t>
      </w:r>
      <w:r>
        <w:rPr>
          <w:rFonts w:hint="eastAsia" w:ascii="仿宋_GB2312" w:hAnsi="Calibri" w:eastAsia="仿宋_GB2312"/>
          <w:sz w:val="22"/>
        </w:rPr>
        <w:t>1、负责签署本次投标文件、提交标书，对开标内容签字确认；2</w:t>
      </w:r>
      <w:r>
        <w:rPr>
          <w:rFonts w:ascii="仿宋_GB2312" w:hAnsi="Calibri" w:eastAsia="仿宋_GB2312"/>
          <w:sz w:val="22"/>
        </w:rPr>
        <w:t>、负责签署商务合同、技术协议及安全协议。</w:t>
      </w:r>
      <w:r>
        <w:rPr>
          <w:rFonts w:hint="eastAsia" w:ascii="仿宋_GB2312" w:hAnsi="Calibri" w:eastAsia="仿宋_GB2312"/>
          <w:sz w:val="22"/>
        </w:rPr>
        <w:t>3</w:t>
      </w:r>
      <w:r>
        <w:rPr>
          <w:rFonts w:ascii="仿宋_GB2312" w:hAnsi="Calibri" w:eastAsia="仿宋_GB2312"/>
          <w:sz w:val="22"/>
        </w:rPr>
        <w:t>、递交印鉴印模备案相关资料。</w:t>
      </w:r>
      <w:r>
        <w:rPr>
          <w:rFonts w:hint="eastAsia" w:ascii="仿宋_GB2312" w:hAnsi="Calibri" w:eastAsia="仿宋_GB2312"/>
          <w:sz w:val="22"/>
        </w:rPr>
        <w:t>4</w:t>
      </w:r>
      <w:r>
        <w:rPr>
          <w:rFonts w:ascii="仿宋_GB2312" w:hAnsi="Calibri" w:eastAsia="仿宋_GB2312"/>
          <w:sz w:val="22"/>
        </w:rPr>
        <w:t>、办理送货、挂账、接收汇票相关事宜。</w:t>
      </w:r>
      <w:r>
        <w:rPr>
          <w:rFonts w:hint="eastAsia" w:ascii="仿宋_GB2312" w:hAnsi="Calibri" w:eastAsia="仿宋_GB2312"/>
          <w:sz w:val="22"/>
        </w:rPr>
        <w:t>5</w:t>
      </w:r>
      <w:r>
        <w:rPr>
          <w:rFonts w:ascii="仿宋_GB2312" w:hAnsi="Calibri" w:eastAsia="仿宋_GB2312"/>
          <w:sz w:val="22"/>
        </w:rPr>
        <w:t>、办理合同履行过程中的其他相关事宜。</w:t>
      </w:r>
      <w:r>
        <w:rPr>
          <w:rFonts w:hint="eastAsia" w:ascii="仿宋_GB2312" w:hAnsi="Calibri" w:eastAsia="仿宋_GB2312"/>
          <w:sz w:val="22"/>
        </w:rPr>
        <w:t xml:space="preserve"> </w:t>
      </w:r>
    </w:p>
    <w:p>
      <w:pPr>
        <w:widowControl/>
        <w:spacing w:line="400" w:lineRule="exact"/>
        <w:ind w:firstLine="33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该代理人在授权范围内依法所签署的书面文件和从事的代理行为，我方均予以认可并自愿承担一切法律责任。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授权期限：</w:t>
      </w:r>
      <w:r>
        <w:rPr>
          <w:rFonts w:hint="eastAsia" w:ascii="仿宋_GB2312" w:hAnsi="Calibri" w:eastAsia="仿宋_GB2312"/>
          <w:sz w:val="22"/>
        </w:rPr>
        <w:t>202</w:t>
      </w:r>
      <w:r>
        <w:rPr>
          <w:rFonts w:ascii="仿宋_GB2312" w:hAnsi="Calibri" w:eastAsia="仿宋_GB2312"/>
          <w:sz w:val="22"/>
        </w:rPr>
        <w:t>2年</w:t>
      </w:r>
      <w:r>
        <w:rPr>
          <w:rFonts w:hint="eastAsia" w:ascii="仿宋_GB2312" w:hAnsi="Calibri" w:eastAsia="仿宋_GB2312"/>
          <w:sz w:val="22"/>
          <w:lang w:val="en-US" w:eastAsia="zh-CN"/>
        </w:rPr>
        <w:t>5</w:t>
      </w:r>
      <w:r>
        <w:rPr>
          <w:rFonts w:ascii="仿宋_GB2312" w:hAnsi="Calibri" w:eastAsia="仿宋_GB2312"/>
          <w:sz w:val="22"/>
        </w:rPr>
        <w:t>月</w:t>
      </w:r>
      <w:r>
        <w:rPr>
          <w:rFonts w:hint="eastAsia" w:ascii="仿宋_GB2312" w:hAnsi="Calibri" w:eastAsia="仿宋_GB2312"/>
          <w:sz w:val="22"/>
          <w:lang w:val="en-US" w:eastAsia="zh-CN"/>
        </w:rPr>
        <w:t>25</w:t>
      </w:r>
      <w:r>
        <w:rPr>
          <w:rFonts w:ascii="仿宋_GB2312" w:hAnsi="Calibri" w:eastAsia="仿宋_GB2312"/>
          <w:sz w:val="22"/>
        </w:rPr>
        <w:t xml:space="preserve">日至 </w:t>
      </w:r>
      <w:r>
        <w:rPr>
          <w:rFonts w:hint="eastAsia" w:ascii="仿宋_GB2312" w:hAnsi="Calibri" w:eastAsia="仿宋_GB2312"/>
          <w:sz w:val="22"/>
        </w:rPr>
        <w:t>202</w:t>
      </w:r>
      <w:r>
        <w:rPr>
          <w:rFonts w:ascii="仿宋_GB2312" w:hAnsi="Calibri" w:eastAsia="仿宋_GB2312"/>
          <w:sz w:val="22"/>
        </w:rPr>
        <w:t xml:space="preserve">2年 </w:t>
      </w:r>
      <w:r>
        <w:rPr>
          <w:rFonts w:hint="eastAsia" w:ascii="仿宋_GB2312" w:hAnsi="Calibri" w:eastAsia="仿宋_GB2312"/>
          <w:sz w:val="22"/>
          <w:highlight w:val="none"/>
          <w:lang w:val="en-US" w:eastAsia="zh-CN"/>
        </w:rPr>
        <w:t>8</w:t>
      </w:r>
      <w:r>
        <w:rPr>
          <w:rFonts w:ascii="仿宋_GB2312" w:hAnsi="Calibri" w:eastAsia="仿宋_GB2312"/>
          <w:sz w:val="22"/>
          <w:highlight w:val="none"/>
        </w:rPr>
        <w:t>月</w:t>
      </w:r>
      <w:r>
        <w:rPr>
          <w:rFonts w:hint="eastAsia" w:ascii="仿宋_GB2312" w:hAnsi="Calibri" w:eastAsia="仿宋_GB2312"/>
          <w:sz w:val="22"/>
          <w:highlight w:val="none"/>
          <w:lang w:val="en-US" w:eastAsia="zh-CN"/>
        </w:rPr>
        <w:t>25</w:t>
      </w:r>
      <w:r>
        <w:rPr>
          <w:rFonts w:ascii="仿宋_GB2312" w:hAnsi="Calibri" w:eastAsia="仿宋_GB2312"/>
          <w:sz w:val="22"/>
          <w:highlight w:val="none"/>
        </w:rPr>
        <w:t xml:space="preserve"> </w:t>
      </w:r>
      <w:r>
        <w:rPr>
          <w:rFonts w:ascii="仿宋_GB2312" w:hAnsi="Calibri" w:eastAsia="仿宋_GB2312"/>
          <w:sz w:val="22"/>
        </w:rPr>
        <w:t>日。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代理人在授权期限内签署的所有文件不因授权的撤销而失效。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代理人姓名：     </w:t>
      </w:r>
      <w:r>
        <w:rPr>
          <w:rFonts w:hint="eastAsia" w:ascii="仿宋_GB2312" w:hAnsi="Calibri" w:eastAsia="仿宋_GB2312"/>
          <w:sz w:val="22"/>
        </w:rPr>
        <w:t xml:space="preserve">     </w:t>
      </w:r>
      <w:r>
        <w:rPr>
          <w:rFonts w:ascii="仿宋_GB2312" w:hAnsi="Calibri" w:eastAsia="仿宋_GB2312"/>
          <w:sz w:val="22"/>
        </w:rPr>
        <w:t xml:space="preserve"> 职务：   </w:t>
      </w:r>
      <w:r>
        <w:rPr>
          <w:rFonts w:hint="eastAsia" w:ascii="仿宋_GB2312" w:hAnsi="Calibri" w:eastAsia="仿宋_GB2312"/>
          <w:sz w:val="22"/>
        </w:rPr>
        <w:t xml:space="preserve">       </w:t>
      </w:r>
      <w:r>
        <w:rPr>
          <w:rFonts w:ascii="仿宋_GB2312" w:hAnsi="Calibri" w:eastAsia="仿宋_GB2312"/>
          <w:sz w:val="22"/>
        </w:rPr>
        <w:t xml:space="preserve">  联系方式：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委托代理人签字样本：                                                   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委托代理人身份证复印件（粘贴处）：</w:t>
      </w:r>
    </w:p>
    <w:tbl>
      <w:tblPr>
        <w:tblStyle w:val="6"/>
        <w:tblW w:w="0" w:type="auto"/>
        <w:tblInd w:w="5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7"/>
        <w:gridCol w:w="40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1" w:hRule="atLeast"/>
        </w:trPr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委托代理人身份证正面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委托代理人身份证背面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</w:tr>
    </w:tbl>
    <w:p>
      <w:pPr>
        <w:widowControl/>
        <w:spacing w:line="400" w:lineRule="exact"/>
        <w:ind w:left="534"/>
        <w:jc w:val="left"/>
        <w:rPr>
          <w:rFonts w:ascii="Calibri" w:hAnsi="Calibri"/>
        </w:rPr>
      </w:pP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b/>
          <w:sz w:val="22"/>
        </w:rPr>
      </w:pPr>
      <w:r>
        <w:rPr>
          <w:rFonts w:ascii="仿宋_GB2312" w:hAnsi="Calibri" w:eastAsia="仿宋_GB2312"/>
          <w:sz w:val="22"/>
        </w:rPr>
        <w:t xml:space="preserve">    </w:t>
      </w:r>
      <w:r>
        <w:rPr>
          <w:rFonts w:ascii="仿宋_GB2312" w:hAnsi="Calibri" w:eastAsia="仿宋_GB2312"/>
          <w:b/>
          <w:sz w:val="22"/>
        </w:rPr>
        <w:t xml:space="preserve"> 特此声明：授权期限内，委托代理人如有变更，我公司会及时函告贵司，否则因此导致贵司经济损失的，我公司承担相应的责任。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委托人：**********（行政公章）：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</w:t>
      </w:r>
    </w:p>
    <w:p>
      <w:pPr>
        <w:widowControl/>
        <w:spacing w:line="400" w:lineRule="exact"/>
        <w:ind w:firstLine="385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法定代表人：******（签字</w:t>
      </w:r>
      <w:r>
        <w:rPr>
          <w:rFonts w:ascii="仿宋_GB2312" w:hAnsi="Calibri" w:eastAsia="仿宋_GB2312"/>
          <w:b/>
          <w:sz w:val="22"/>
        </w:rPr>
        <w:t>并</w:t>
      </w:r>
      <w:r>
        <w:rPr>
          <w:rFonts w:ascii="仿宋_GB2312" w:hAnsi="Calibri" w:eastAsia="仿宋_GB2312"/>
          <w:sz w:val="22"/>
        </w:rPr>
        <w:t>盖章）</w:t>
      </w: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****年**月**日</w:t>
      </w: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00" w:lineRule="exact"/>
        <w:ind w:firstLine="601"/>
        <w:rPr>
          <w:rFonts w:ascii="仿宋_GB2312" w:hAnsi="Arial" w:eastAsia="仿宋_GB2312"/>
        </w:rPr>
      </w:pPr>
    </w:p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380" w:lineRule="exact"/>
        <w:jc w:val="center"/>
        <w:rPr>
          <w:rFonts w:ascii="仿宋_GB2312" w:hAnsi="Arial" w:eastAsia="仿宋_GB2312"/>
          <w:b/>
          <w:bCs/>
          <w:kern w:val="0"/>
          <w:sz w:val="36"/>
          <w:szCs w:val="36"/>
          <w:lang w:val="zh-CN"/>
        </w:rPr>
      </w:pPr>
      <w:r>
        <w:rPr>
          <w:rFonts w:hint="eastAsia" w:ascii="仿宋_GB2312" w:hAnsi="Arial" w:eastAsia="仿宋_GB2312"/>
          <w:b/>
          <w:bCs/>
          <w:kern w:val="0"/>
          <w:sz w:val="36"/>
          <w:szCs w:val="36"/>
          <w:lang w:val="zh-CN"/>
        </w:rPr>
        <w:t>诚信投标承诺书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spacing w:line="520" w:lineRule="exac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首钢长治钢铁有限公司：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非常高兴参加贵公司组织的</w:t>
      </w:r>
      <w:bookmarkStart w:id="0" w:name="_Hlk89952100"/>
      <w:r>
        <w:rPr>
          <w:rFonts w:hint="eastAsia" w:ascii="仿宋_GB2312" w:hAnsi="仿宋" w:eastAsia="仿宋_GB2312" w:cs="仿宋"/>
          <w:sz w:val="30"/>
          <w:szCs w:val="30"/>
          <w:u w:val="single"/>
          <w:lang w:val="en-US" w:eastAsia="zh-CN"/>
        </w:rPr>
        <w:t>焦化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厂</w:t>
      </w:r>
      <w:bookmarkEnd w:id="0"/>
      <w:r>
        <w:rPr>
          <w:rFonts w:hint="eastAsia" w:ascii="仿宋_GB2312" w:hAnsi="仿宋" w:eastAsia="仿宋_GB2312" w:cs="仿宋"/>
          <w:sz w:val="30"/>
          <w:szCs w:val="30"/>
          <w:u w:val="single"/>
          <w:lang w:val="en-US" w:eastAsia="zh-CN"/>
        </w:rPr>
        <w:t>筛运焦焦仓锥部维修</w:t>
      </w:r>
      <w:r>
        <w:rPr>
          <w:rFonts w:hint="eastAsia" w:ascii="仿宋_GB2312" w:hAnsi="仿宋" w:eastAsia="仿宋_GB2312" w:cs="仿宋"/>
          <w:sz w:val="30"/>
          <w:szCs w:val="30"/>
          <w:u w:val="single"/>
          <w:lang w:eastAsia="zh-CN"/>
        </w:rPr>
        <w:t>耐材</w:t>
      </w:r>
      <w:r>
        <w:rPr>
          <w:rFonts w:hint="eastAsia" w:ascii="仿宋_GB2312" w:hAnsi="仿宋" w:eastAsia="仿宋_GB2312" w:cs="仿宋"/>
          <w:sz w:val="30"/>
          <w:szCs w:val="30"/>
          <w:u w:val="single"/>
          <w:lang w:val="en-US" w:eastAsia="zh-CN"/>
        </w:rPr>
        <w:t>采购项目</w:t>
      </w:r>
      <w:r>
        <w:rPr>
          <w:rFonts w:hint="eastAsia" w:ascii="仿宋_GB2312" w:hAnsi="仿宋" w:eastAsia="仿宋_GB2312" w:cs="仿宋"/>
          <w:sz w:val="30"/>
          <w:szCs w:val="30"/>
        </w:rPr>
        <w:t>（招标编号：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202</w:t>
      </w:r>
      <w:r>
        <w:rPr>
          <w:rFonts w:ascii="仿宋_GB2312" w:hAnsi="仿宋" w:eastAsia="仿宋_GB2312" w:cs="仿宋"/>
          <w:sz w:val="30"/>
          <w:szCs w:val="30"/>
          <w:u w:val="single"/>
        </w:rPr>
        <w:t>2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-</w:t>
      </w:r>
      <w:r>
        <w:rPr>
          <w:rFonts w:hint="eastAsia" w:ascii="仿宋_GB2312" w:hAnsi="仿宋" w:eastAsia="仿宋_GB2312" w:cs="仿宋"/>
          <w:sz w:val="30"/>
          <w:szCs w:val="30"/>
          <w:u w:val="single"/>
          <w:lang w:val="en-US" w:eastAsia="zh-CN"/>
        </w:rPr>
        <w:t>105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0"/>
          <w:szCs w:val="30"/>
        </w:rPr>
        <w:t>）招投标项目。</w:t>
      </w:r>
    </w:p>
    <w:p>
      <w:pPr>
        <w:spacing w:line="520" w:lineRule="exact"/>
        <w:ind w:left="420" w:leftChars="200" w:firstLine="300" w:firstLineChars="1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我公司以下列第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0"/>
          <w:szCs w:val="30"/>
        </w:rPr>
        <w:t>种方式向贵公司交纳投标保证金</w:t>
      </w:r>
      <w:r>
        <w:rPr>
          <w:rFonts w:hint="eastAsia" w:ascii="仿宋_GB2312" w:hAnsi="仿宋" w:eastAsia="仿宋_GB2312" w:cs="仿宋"/>
          <w:sz w:val="30"/>
          <w:szCs w:val="30"/>
          <w:u w:val="single"/>
          <w:lang w:val="en-US" w:eastAsia="zh-CN"/>
        </w:rPr>
        <w:t>壹万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元整（</w:t>
      </w:r>
      <w:r>
        <w:rPr>
          <w:rFonts w:ascii="Arial" w:hAnsi="Arial" w:eastAsia="仿宋_GB2312" w:cs="Arial"/>
          <w:sz w:val="30"/>
          <w:szCs w:val="30"/>
          <w:u w:val="single"/>
        </w:rPr>
        <w:t>¥</w:t>
      </w:r>
      <w:r>
        <w:rPr>
          <w:rFonts w:hint="eastAsia" w:ascii="仿宋_GB2312" w:hAnsi="仿宋" w:eastAsia="仿宋_GB2312" w:cs="仿宋"/>
          <w:sz w:val="30"/>
          <w:szCs w:val="30"/>
          <w:u w:val="single"/>
          <w:lang w:val="en-US" w:eastAsia="zh-CN"/>
        </w:rPr>
        <w:t>10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000.00）</w:t>
      </w:r>
      <w:r>
        <w:rPr>
          <w:rFonts w:hint="eastAsia" w:ascii="仿宋_GB2312" w:hAnsi="仿宋" w:eastAsia="仿宋_GB2312" w:cs="仿宋"/>
          <w:sz w:val="30"/>
          <w:szCs w:val="30"/>
        </w:rPr>
        <w:t>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1、投标现场交纳。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2、向贵公司账户汇款。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同时我们承诺，我公司投标资料如有造假或我公司陈述如有不实，我公司自愿将已交纳的投标保证金由贵公司全额予以没收，我公司放弃就此提出任何权利主张。</w:t>
      </w:r>
    </w:p>
    <w:p>
      <w:pPr>
        <w:rPr>
          <w:rFonts w:ascii="仿宋_GB2312" w:hAnsi="仿宋" w:eastAsia="仿宋_GB2312" w:cs="仿宋"/>
          <w:sz w:val="30"/>
          <w:szCs w:val="30"/>
        </w:rPr>
      </w:pP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投标人：</w:t>
      </w:r>
      <w:r>
        <w:rPr>
          <w:rFonts w:hint="eastAsia" w:ascii="仿宋_GB2312" w:hAnsi="仿宋" w:eastAsia="仿宋_GB2312" w:cs="仿宋"/>
          <w:sz w:val="30"/>
          <w:szCs w:val="30"/>
          <w:shd w:val="pct10" w:color="auto" w:fill="FFFFFF"/>
        </w:rPr>
        <w:t xml:space="preserve"> （公司名称） </w:t>
      </w:r>
      <w:r>
        <w:rPr>
          <w:rFonts w:hint="eastAsia" w:ascii="仿宋_GB2312" w:hAnsi="仿宋" w:eastAsia="仿宋_GB2312" w:cs="仿宋"/>
          <w:sz w:val="30"/>
          <w:szCs w:val="30"/>
        </w:rPr>
        <w:t xml:space="preserve">  </w:t>
      </w: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法定代表人签字</w:t>
      </w:r>
      <w:r>
        <w:rPr>
          <w:rFonts w:hint="eastAsia" w:ascii="仿宋_GB2312" w:hAnsi="仿宋" w:eastAsia="仿宋_GB2312" w:cs="仿宋"/>
          <w:b/>
          <w:sz w:val="30"/>
          <w:szCs w:val="30"/>
        </w:rPr>
        <w:t>并</w:t>
      </w:r>
      <w:r>
        <w:rPr>
          <w:rFonts w:hint="eastAsia" w:ascii="仿宋_GB2312" w:hAnsi="仿宋" w:eastAsia="仿宋_GB2312" w:cs="仿宋"/>
          <w:sz w:val="30"/>
          <w:szCs w:val="30"/>
        </w:rPr>
        <w:t>盖章：</w:t>
      </w: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</w:p>
    <w:p>
      <w:pPr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                                                 </w:t>
      </w:r>
    </w:p>
    <w:p>
      <w:pPr>
        <w:ind w:firstLine="5700" w:firstLineChars="1900"/>
        <w:rPr>
          <w:rFonts w:ascii="仿宋_GB2312" w:hAnsi="Arial" w:eastAsia="仿宋_GB2312"/>
        </w:rPr>
      </w:pPr>
      <w:r>
        <w:rPr>
          <w:rFonts w:hint="eastAsia" w:ascii="仿宋_GB2312" w:hAnsi="仿宋" w:eastAsia="仿宋_GB2312" w:cs="仿宋"/>
          <w:sz w:val="30"/>
          <w:szCs w:val="30"/>
        </w:rPr>
        <w:t>年    月    日</w:t>
      </w:r>
    </w:p>
    <w:p>
      <w:pPr>
        <w:rPr>
          <w:rFonts w:hint="eastAsia"/>
          <w:b/>
          <w:color w:val="FF0000"/>
          <w:sz w:val="30"/>
          <w:szCs w:val="30"/>
        </w:rPr>
      </w:pPr>
    </w:p>
    <w:p>
      <w:pPr>
        <w:spacing w:line="300" w:lineRule="exact"/>
        <w:rPr>
          <w:rFonts w:ascii="仿宋_GB2312" w:hAnsi="Arial" w:eastAsia="仿宋_GB2312" w:cs="仿宋_GB2312"/>
          <w:b/>
          <w:color w:val="000000"/>
          <w:sz w:val="30"/>
          <w:szCs w:val="30"/>
          <w:lang w:val="zh-CN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Arial" w:eastAsia="仿宋_GB2312" w:cs="仿宋_GB2312"/>
          <w:b/>
          <w:color w:val="000000"/>
          <w:sz w:val="30"/>
          <w:szCs w:val="30"/>
          <w:lang w:val="zh-CN"/>
        </w:rPr>
        <w:t>附件7：</w:t>
      </w:r>
    </w:p>
    <w:p>
      <w:pPr>
        <w:autoSpaceDE w:val="0"/>
        <w:autoSpaceDN w:val="0"/>
        <w:adjustRightInd w:val="0"/>
        <w:spacing w:line="300" w:lineRule="exact"/>
        <w:jc w:val="center"/>
        <w:rPr>
          <w:rFonts w:ascii="仿宋_GB2312" w:hAnsi="Arial" w:eastAsia="仿宋_GB2312" w:cs="仿宋_GB2312"/>
          <w:color w:val="000000"/>
          <w:kern w:val="0"/>
          <w:sz w:val="28"/>
          <w:szCs w:val="28"/>
          <w:u w:val="single"/>
          <w:lang w:val="zh-CN"/>
        </w:rPr>
      </w:pPr>
      <w:r>
        <w:rPr>
          <w:rFonts w:hint="eastAsia" w:ascii="仿宋_GB2312" w:hAnsi="Arial" w:eastAsia="仿宋_GB2312" w:cs="仿宋_GB2312"/>
          <w:color w:val="000000"/>
          <w:kern w:val="0"/>
          <w:sz w:val="28"/>
          <w:szCs w:val="28"/>
          <w:u w:val="single"/>
          <w:lang w:val="zh-CN"/>
        </w:rPr>
        <w:t>投 标 货 物 数 量 及 价 目 表</w:t>
      </w:r>
    </w:p>
    <w:p>
      <w:pPr>
        <w:spacing w:line="380" w:lineRule="exact"/>
        <w:jc w:val="center"/>
        <w:rPr>
          <w:rFonts w:hint="eastAsia" w:ascii="仿宋_GB2312" w:hAnsi="Arial" w:eastAsia="仿宋_GB2312" w:cs="仿宋_GB2312"/>
          <w:sz w:val="28"/>
          <w:szCs w:val="28"/>
          <w:lang w:val="zh-CN"/>
        </w:rPr>
      </w:pPr>
      <w:r>
        <w:rPr>
          <w:rFonts w:hint="eastAsia" w:ascii="仿宋_GB2312" w:hAnsi="Arial" w:eastAsia="仿宋_GB2312" w:cs="仿宋_GB2312"/>
          <w:sz w:val="28"/>
          <w:szCs w:val="28"/>
          <w:lang w:val="zh-CN"/>
        </w:rPr>
        <w:t>招标编号：长招办2022-</w:t>
      </w:r>
      <w:r>
        <w:rPr>
          <w:rFonts w:hint="eastAsia" w:ascii="仿宋_GB2312" w:hAnsi="Arial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Arial" w:eastAsia="仿宋_GB2312" w:cs="仿宋_GB2312"/>
          <w:sz w:val="28"/>
          <w:szCs w:val="28"/>
          <w:lang w:val="en-US" w:eastAsia="zh-CN"/>
        </w:rPr>
        <w:t>105</w:t>
      </w:r>
      <w:r>
        <w:rPr>
          <w:rFonts w:hint="eastAsia" w:ascii="仿宋_GB2312" w:hAnsi="Arial" w:eastAsia="仿宋_GB2312" w:cs="仿宋_GB2312"/>
          <w:sz w:val="28"/>
          <w:szCs w:val="28"/>
        </w:rPr>
        <w:t xml:space="preserve">                                                                        </w:t>
      </w:r>
    </w:p>
    <w:tbl>
      <w:tblPr>
        <w:tblStyle w:val="6"/>
        <w:tblW w:w="1470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217"/>
        <w:gridCol w:w="2970"/>
        <w:gridCol w:w="915"/>
        <w:gridCol w:w="1110"/>
        <w:gridCol w:w="1080"/>
        <w:gridCol w:w="960"/>
        <w:gridCol w:w="943"/>
        <w:gridCol w:w="1134"/>
        <w:gridCol w:w="1418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货物名称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规格型号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招标量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投标量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单价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总价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交货期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付款方式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高铝砖LZ-65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普通型230*114*65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ascii="仿宋_GB2312" w:hAnsi="Arial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  <w:lang w:val="en-US" w:eastAsia="zh-CN"/>
              </w:rPr>
              <w:t>2021年7月10日前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  <w:lang w:val="en-US" w:eastAsia="zh-CN"/>
              </w:rPr>
              <w:t>挂账付款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高铝砖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异型（1）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1.09 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高铝砖</w:t>
            </w:r>
          </w:p>
        </w:tc>
        <w:tc>
          <w:tcPr>
            <w:tcW w:w="2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异型（2）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Arial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1.30 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72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合计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121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投标总价：  仟     佰      拾      万      仟      佰      拾      元 整（大写）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Arial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Arial" w:eastAsia="仿宋_GB2312" w:cs="仿宋_GB2312"/>
                <w:sz w:val="28"/>
                <w:szCs w:val="28"/>
              </w:rPr>
              <w:t>￥    元</w:t>
            </w:r>
          </w:p>
        </w:tc>
      </w:tr>
    </w:tbl>
    <w:p>
      <w:pPr>
        <w:spacing w:line="380" w:lineRule="exact"/>
        <w:jc w:val="center"/>
        <w:rPr>
          <w:rFonts w:hint="eastAsia" w:ascii="仿宋_GB2312" w:hAnsi="Arial" w:eastAsia="仿宋_GB2312" w:cs="仿宋_GB2312"/>
          <w:sz w:val="28"/>
          <w:szCs w:val="28"/>
          <w:lang w:val="zh-CN"/>
        </w:rPr>
      </w:pPr>
      <w:r>
        <w:rPr>
          <w:rFonts w:hint="eastAsia" w:ascii="仿宋_GB2312" w:hAnsi="Arial" w:eastAsia="仿宋_GB2312" w:cs="仿宋_GB2312"/>
          <w:sz w:val="28"/>
          <w:szCs w:val="28"/>
          <w:lang w:val="zh-CN"/>
        </w:rPr>
        <w:t>注：未标明的收费明细，投标人可根据自己的报价情况填写。</w:t>
      </w:r>
    </w:p>
    <w:p>
      <w:pPr>
        <w:spacing w:line="380" w:lineRule="exact"/>
        <w:jc w:val="center"/>
        <w:rPr>
          <w:rFonts w:hint="eastAsia" w:ascii="仿宋_GB2312" w:hAnsi="Arial" w:eastAsia="仿宋_GB2312" w:cs="仿宋_GB2312"/>
          <w:sz w:val="28"/>
          <w:szCs w:val="28"/>
          <w:lang w:val="zh-CN"/>
        </w:rPr>
      </w:pPr>
      <w:r>
        <w:rPr>
          <w:rFonts w:hint="eastAsia" w:ascii="仿宋_GB2312" w:hAnsi="Arial" w:eastAsia="仿宋_GB2312" w:cs="仿宋_GB2312"/>
          <w:sz w:val="28"/>
          <w:szCs w:val="28"/>
          <w:lang w:val="zh-CN"/>
        </w:rPr>
        <w:t>承诺：我公司保证提供的资质等材料真实有效，如我公司提供的是虚假资质等材料，首钢长钢公司可全额扣除投标保证金。</w:t>
      </w:r>
    </w:p>
    <w:p>
      <w:pPr>
        <w:spacing w:line="380" w:lineRule="exact"/>
        <w:jc w:val="center"/>
        <w:rPr>
          <w:rFonts w:hint="eastAsia" w:ascii="仿宋_GB2312" w:hAnsi="Arial" w:eastAsia="仿宋_GB2312" w:cs="仿宋_GB2312"/>
          <w:sz w:val="28"/>
          <w:szCs w:val="28"/>
        </w:rPr>
      </w:pPr>
      <w:r>
        <w:rPr>
          <w:rFonts w:hint="eastAsia" w:ascii="仿宋_GB2312" w:hAnsi="Arial" w:eastAsia="仿宋_GB2312" w:cs="仿宋_GB2312"/>
          <w:sz w:val="28"/>
          <w:szCs w:val="28"/>
          <w:lang w:val="zh-CN"/>
        </w:rPr>
        <w:t>投标人（章）：                授受权代表人（签字）：          2022年</w:t>
      </w:r>
      <w:r>
        <w:rPr>
          <w:rFonts w:hint="eastAsia" w:ascii="仿宋_GB2312" w:hAnsi="Arial" w:eastAsia="仿宋_GB2312" w:cs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Arial" w:eastAsia="仿宋_GB2312" w:cs="仿宋_GB2312"/>
          <w:sz w:val="28"/>
          <w:szCs w:val="28"/>
          <w:lang w:val="zh-CN"/>
        </w:rPr>
        <w:t>月</w:t>
      </w:r>
      <w:r>
        <w:rPr>
          <w:rFonts w:hint="eastAsia" w:ascii="仿宋_GB2312" w:hAnsi="Arial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Arial" w:eastAsia="仿宋_GB2312" w:cs="仿宋_GB2312"/>
          <w:sz w:val="28"/>
          <w:szCs w:val="28"/>
          <w:lang w:val="zh-CN"/>
        </w:rPr>
        <w:t>日于</w:t>
      </w:r>
      <w:r>
        <w:rPr>
          <w:rFonts w:hint="eastAsia" w:ascii="仿宋_GB2312" w:hAnsi="Arial" w:eastAsia="仿宋_GB2312" w:cs="仿宋_GB2312"/>
          <w:sz w:val="28"/>
          <w:szCs w:val="28"/>
        </w:rPr>
        <w:t>首钢长治钢铁有限公司</w:t>
      </w:r>
    </w:p>
    <w:sectPr>
      <w:headerReference r:id="rId3" w:type="default"/>
      <w:footerReference r:id="rId4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t xml:space="preserve">首钢长治钢铁有限公司采购中心编制               </w:t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</w:pPr>
    <w:r>
      <w:rPr>
        <w:rFonts w:hint="eastAsia"/>
      </w:rPr>
      <w:t>首钢长治钢铁有限公司采购中心“</w:t>
    </w:r>
    <w:r>
      <w:rPr>
        <w:rFonts w:hint="eastAsia"/>
        <w:lang w:val="en-US" w:eastAsia="zh-CN"/>
      </w:rPr>
      <w:t>焦化厂高铝砖</w:t>
    </w:r>
    <w:r>
      <w:rPr>
        <w:rFonts w:hint="eastAsia"/>
      </w:rPr>
      <w:t>”采购项目招标文件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NDVmMmI1MGQ5NWQ2NGY4Y2JhYzA0ZDY2MDJlMzQifQ=="/>
  </w:docVars>
  <w:rsids>
    <w:rsidRoot w:val="001677D6"/>
    <w:rsid w:val="00061C19"/>
    <w:rsid w:val="00067F7F"/>
    <w:rsid w:val="00080848"/>
    <w:rsid w:val="000822FA"/>
    <w:rsid w:val="000B2D47"/>
    <w:rsid w:val="000C275A"/>
    <w:rsid w:val="000F0076"/>
    <w:rsid w:val="001110AA"/>
    <w:rsid w:val="00121C63"/>
    <w:rsid w:val="00144782"/>
    <w:rsid w:val="00160F36"/>
    <w:rsid w:val="001677D6"/>
    <w:rsid w:val="00171981"/>
    <w:rsid w:val="00194EA8"/>
    <w:rsid w:val="001979AE"/>
    <w:rsid w:val="001A3CD1"/>
    <w:rsid w:val="001E020F"/>
    <w:rsid w:val="00201FD2"/>
    <w:rsid w:val="00211F93"/>
    <w:rsid w:val="00212F94"/>
    <w:rsid w:val="002302C4"/>
    <w:rsid w:val="00230C27"/>
    <w:rsid w:val="0023572A"/>
    <w:rsid w:val="0024390D"/>
    <w:rsid w:val="00274514"/>
    <w:rsid w:val="00290C03"/>
    <w:rsid w:val="002A09BD"/>
    <w:rsid w:val="002E6935"/>
    <w:rsid w:val="00300749"/>
    <w:rsid w:val="0030323A"/>
    <w:rsid w:val="0032137D"/>
    <w:rsid w:val="003340D9"/>
    <w:rsid w:val="00344BA4"/>
    <w:rsid w:val="00347555"/>
    <w:rsid w:val="003507DE"/>
    <w:rsid w:val="003567DE"/>
    <w:rsid w:val="003640A8"/>
    <w:rsid w:val="00393997"/>
    <w:rsid w:val="003B4D95"/>
    <w:rsid w:val="003F1237"/>
    <w:rsid w:val="003F3863"/>
    <w:rsid w:val="003F6D81"/>
    <w:rsid w:val="0040277D"/>
    <w:rsid w:val="004066EE"/>
    <w:rsid w:val="004512C1"/>
    <w:rsid w:val="004601D0"/>
    <w:rsid w:val="00493C38"/>
    <w:rsid w:val="00496235"/>
    <w:rsid w:val="004B5D85"/>
    <w:rsid w:val="004B6BA0"/>
    <w:rsid w:val="004D395F"/>
    <w:rsid w:val="004D397C"/>
    <w:rsid w:val="00514A4B"/>
    <w:rsid w:val="005830D4"/>
    <w:rsid w:val="005A2111"/>
    <w:rsid w:val="005F7763"/>
    <w:rsid w:val="00601A57"/>
    <w:rsid w:val="006035DC"/>
    <w:rsid w:val="00675C33"/>
    <w:rsid w:val="0068625E"/>
    <w:rsid w:val="006A5134"/>
    <w:rsid w:val="00746D51"/>
    <w:rsid w:val="007C051C"/>
    <w:rsid w:val="007D2F22"/>
    <w:rsid w:val="007F4C69"/>
    <w:rsid w:val="00804982"/>
    <w:rsid w:val="0080512D"/>
    <w:rsid w:val="0080720D"/>
    <w:rsid w:val="008119C7"/>
    <w:rsid w:val="00833D8D"/>
    <w:rsid w:val="00834563"/>
    <w:rsid w:val="00836B64"/>
    <w:rsid w:val="00847C0E"/>
    <w:rsid w:val="008528E5"/>
    <w:rsid w:val="00856539"/>
    <w:rsid w:val="00902234"/>
    <w:rsid w:val="00905DA5"/>
    <w:rsid w:val="009136FA"/>
    <w:rsid w:val="00977592"/>
    <w:rsid w:val="009B640B"/>
    <w:rsid w:val="009C1EA0"/>
    <w:rsid w:val="00A57656"/>
    <w:rsid w:val="00A71F41"/>
    <w:rsid w:val="00AD6159"/>
    <w:rsid w:val="00B73BCC"/>
    <w:rsid w:val="00BB0D2C"/>
    <w:rsid w:val="00BB3E6C"/>
    <w:rsid w:val="00BF0703"/>
    <w:rsid w:val="00C07100"/>
    <w:rsid w:val="00C533BC"/>
    <w:rsid w:val="00C57387"/>
    <w:rsid w:val="00C72C8D"/>
    <w:rsid w:val="00C73B3D"/>
    <w:rsid w:val="00CF39A0"/>
    <w:rsid w:val="00D6613C"/>
    <w:rsid w:val="00E13F4C"/>
    <w:rsid w:val="00E2352F"/>
    <w:rsid w:val="00E62A26"/>
    <w:rsid w:val="00E62A40"/>
    <w:rsid w:val="00EB18BE"/>
    <w:rsid w:val="00F132D2"/>
    <w:rsid w:val="00F374BC"/>
    <w:rsid w:val="00F64507"/>
    <w:rsid w:val="00F842E2"/>
    <w:rsid w:val="00FE2636"/>
    <w:rsid w:val="00FF40FC"/>
    <w:rsid w:val="01B83BA7"/>
    <w:rsid w:val="07CD6512"/>
    <w:rsid w:val="13A13400"/>
    <w:rsid w:val="18206FF5"/>
    <w:rsid w:val="1F4A4174"/>
    <w:rsid w:val="27433502"/>
    <w:rsid w:val="31D20BAB"/>
    <w:rsid w:val="3875517B"/>
    <w:rsid w:val="3EB66448"/>
    <w:rsid w:val="44335809"/>
    <w:rsid w:val="48A230AD"/>
    <w:rsid w:val="49A51EAD"/>
    <w:rsid w:val="4F5E6AC4"/>
    <w:rsid w:val="54A219F8"/>
    <w:rsid w:val="7DE3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Date"/>
    <w:basedOn w:val="1"/>
    <w:next w:val="1"/>
    <w:link w:val="11"/>
    <w:qFormat/>
    <w:uiPriority w:val="0"/>
    <w:rPr>
      <w:rFonts w:ascii="Times New Roman" w:hAnsi="Times New Roman" w:eastAsia="宋体" w:cs="Times New Roman"/>
      <w:sz w:val="28"/>
      <w:szCs w:val="20"/>
      <w:lang w:val="zh-CN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uiPriority w:val="99"/>
    <w:rPr>
      <w:sz w:val="18"/>
      <w:szCs w:val="18"/>
    </w:rPr>
  </w:style>
  <w:style w:type="character" w:customStyle="1" w:styleId="10">
    <w:name w:val="纯文本 字符"/>
    <w:basedOn w:val="7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11">
    <w:name w:val="日期 字符"/>
    <w:basedOn w:val="7"/>
    <w:link w:val="3"/>
    <w:qFormat/>
    <w:uiPriority w:val="0"/>
    <w:rPr>
      <w:rFonts w:ascii="Times New Roman" w:hAnsi="Times New Roman" w:eastAsia="宋体" w:cs="Times New Roman"/>
      <w:sz w:val="28"/>
      <w:szCs w:val="20"/>
      <w:lang w:val="zh-CN" w:eastAsia="zh-CN"/>
    </w:rPr>
  </w:style>
  <w:style w:type="paragraph" w:customStyle="1" w:styleId="12">
    <w:name w:val="HtmlPre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hAnsi="宋体" w:eastAsia="宋体" w:cs="Times New Roman"/>
      <w:kern w:val="0"/>
      <w:sz w:val="24"/>
      <w:szCs w:val="24"/>
    </w:rPr>
  </w:style>
  <w:style w:type="character" w:customStyle="1" w:styleId="13">
    <w:name w:val="font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4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5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716E09-2387-4E19-8076-B2AB05568E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3067</Words>
  <Characters>3251</Characters>
  <Lines>80</Lines>
  <Paragraphs>22</Paragraphs>
  <TotalTime>1</TotalTime>
  <ScaleCrop>false</ScaleCrop>
  <LinksUpToDate>false</LinksUpToDate>
  <CharactersWithSpaces>3993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2021-04-01T08:01:00Z</dcterms:created>
  <dc:creator>崔润锋</dc:creator>
  <cp:lastModifiedBy>付霞</cp:lastModifiedBy>
  <dcterms:modified xsi:type="dcterms:W3CDTF">2022-05-24T05:55:39Z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CB31949F935E4B319BF0F72021317497</vt:lpwstr>
  </property>
</Properties>
</file>